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F4CD9" w14:textId="33BBFE69" w:rsidR="004C20FF" w:rsidRPr="00422F3C" w:rsidRDefault="004C20FF" w:rsidP="004C20FF">
      <w:pPr>
        <w:rPr>
          <w:rFonts w:ascii="Palatino Linotype" w:hAnsi="Palatino Linotype"/>
          <w:u w:val="single"/>
        </w:rPr>
      </w:pPr>
      <w:r w:rsidRPr="00422F3C">
        <w:rPr>
          <w:rFonts w:ascii="Palatino Linotype" w:hAnsi="Palatino Linotype"/>
          <w:u w:val="single"/>
        </w:rPr>
        <w:t>Prot. No. 1</w:t>
      </w:r>
      <w:r w:rsidR="0059591F" w:rsidRPr="00422F3C">
        <w:rPr>
          <w:rFonts w:ascii="Palatino Linotype" w:hAnsi="Palatino Linotype"/>
          <w:u w:val="single"/>
        </w:rPr>
        <w:t>45</w:t>
      </w:r>
    </w:p>
    <w:p w14:paraId="0963EB77" w14:textId="77777777" w:rsidR="004C20FF" w:rsidRPr="00422F3C" w:rsidRDefault="004C20FF" w:rsidP="004C20FF">
      <w:pPr>
        <w:rPr>
          <w:rFonts w:ascii="Palatino Linotype" w:hAnsi="Palatino Linotype"/>
        </w:rPr>
      </w:pPr>
    </w:p>
    <w:p w14:paraId="594CE468" w14:textId="77777777" w:rsidR="004C20FF" w:rsidRPr="00422F3C" w:rsidRDefault="004C20FF" w:rsidP="004C20FF">
      <w:pPr>
        <w:jc w:val="center"/>
        <w:rPr>
          <w:rFonts w:ascii="Palatino Linotype" w:hAnsi="Palatino Linotype"/>
        </w:rPr>
      </w:pPr>
      <w:r w:rsidRPr="00422F3C">
        <w:rPr>
          <w:rFonts w:ascii="Palatino Linotype" w:hAnsi="Palatino Linotype"/>
        </w:rPr>
        <w:t>CATECHETICAL HOMILY</w:t>
      </w:r>
    </w:p>
    <w:p w14:paraId="542373A5" w14:textId="77777777" w:rsidR="00F94574" w:rsidRDefault="007B1562" w:rsidP="004C20FF">
      <w:pPr>
        <w:jc w:val="center"/>
        <w:rPr>
          <w:rFonts w:ascii="Palatino Linotype" w:hAnsi="Palatino Linotype"/>
        </w:rPr>
      </w:pPr>
      <w:r w:rsidRPr="00422F3C">
        <w:rPr>
          <w:rFonts w:ascii="Palatino Linotype" w:hAnsi="Palatino Linotype"/>
        </w:rPr>
        <w:t xml:space="preserve">FOR THE OPENING </w:t>
      </w:r>
    </w:p>
    <w:p w14:paraId="75E3621D" w14:textId="6F186B30" w:rsidR="004C20FF" w:rsidRPr="00422F3C" w:rsidRDefault="007B1562" w:rsidP="004C20FF">
      <w:pPr>
        <w:jc w:val="center"/>
        <w:rPr>
          <w:rFonts w:ascii="Palatino Linotype" w:hAnsi="Palatino Linotype"/>
        </w:rPr>
      </w:pPr>
      <w:r w:rsidRPr="00422F3C">
        <w:rPr>
          <w:rFonts w:ascii="Palatino Linotype" w:hAnsi="Palatino Linotype"/>
        </w:rPr>
        <w:t>OF HOLY AND GREAT LENT</w:t>
      </w:r>
    </w:p>
    <w:p w14:paraId="2F37E7CD" w14:textId="77777777" w:rsidR="004C20FF" w:rsidRPr="00422F3C" w:rsidRDefault="004C20FF" w:rsidP="004C20FF">
      <w:pPr>
        <w:jc w:val="center"/>
        <w:rPr>
          <w:rFonts w:ascii="Palatino Linotype" w:hAnsi="Palatino Linotype"/>
        </w:rPr>
      </w:pPr>
    </w:p>
    <w:p w14:paraId="0EC4614B" w14:textId="0BD6692A" w:rsidR="004C20FF" w:rsidRPr="00422F3C" w:rsidRDefault="004C20FF" w:rsidP="004C20FF">
      <w:pPr>
        <w:jc w:val="center"/>
        <w:rPr>
          <w:rFonts w:ascii="Palatino Linotype" w:hAnsi="Palatino Linotype"/>
          <w:b/>
        </w:rPr>
      </w:pPr>
      <w:r w:rsidRPr="00422F3C">
        <w:rPr>
          <w:rFonts w:ascii="Palatino Linotype" w:hAnsi="Palatino Linotype"/>
          <w:b/>
        </w:rPr>
        <w:t>+ B</w:t>
      </w:r>
      <w:r w:rsidR="00F94574">
        <w:rPr>
          <w:rFonts w:ascii="Palatino Linotype" w:hAnsi="Palatino Linotype"/>
          <w:b/>
        </w:rPr>
        <w:t xml:space="preserve"> </w:t>
      </w:r>
      <w:r w:rsidRPr="00422F3C">
        <w:rPr>
          <w:rFonts w:ascii="Palatino Linotype" w:hAnsi="Palatino Linotype"/>
          <w:b/>
        </w:rPr>
        <w:t>A</w:t>
      </w:r>
      <w:r w:rsidR="00F94574">
        <w:rPr>
          <w:rFonts w:ascii="Palatino Linotype" w:hAnsi="Palatino Linotype"/>
          <w:b/>
        </w:rPr>
        <w:t xml:space="preserve"> </w:t>
      </w:r>
      <w:r w:rsidRPr="00422F3C">
        <w:rPr>
          <w:rFonts w:ascii="Palatino Linotype" w:hAnsi="Palatino Linotype"/>
          <w:b/>
        </w:rPr>
        <w:t>R</w:t>
      </w:r>
      <w:r w:rsidR="00F94574">
        <w:rPr>
          <w:rFonts w:ascii="Palatino Linotype" w:hAnsi="Palatino Linotype"/>
          <w:b/>
        </w:rPr>
        <w:t xml:space="preserve"> </w:t>
      </w:r>
      <w:r w:rsidRPr="00422F3C">
        <w:rPr>
          <w:rFonts w:ascii="Palatino Linotype" w:hAnsi="Palatino Linotype"/>
          <w:b/>
        </w:rPr>
        <w:t>T</w:t>
      </w:r>
      <w:r w:rsidR="00F94574">
        <w:rPr>
          <w:rFonts w:ascii="Palatino Linotype" w:hAnsi="Palatino Linotype"/>
          <w:b/>
        </w:rPr>
        <w:t xml:space="preserve"> </w:t>
      </w:r>
      <w:r w:rsidRPr="00422F3C">
        <w:rPr>
          <w:rFonts w:ascii="Palatino Linotype" w:hAnsi="Palatino Linotype"/>
          <w:b/>
        </w:rPr>
        <w:t>H</w:t>
      </w:r>
      <w:r w:rsidR="00F94574">
        <w:rPr>
          <w:rFonts w:ascii="Palatino Linotype" w:hAnsi="Palatino Linotype"/>
          <w:b/>
        </w:rPr>
        <w:t xml:space="preserve"> </w:t>
      </w:r>
      <w:r w:rsidRPr="00422F3C">
        <w:rPr>
          <w:rFonts w:ascii="Palatino Linotype" w:hAnsi="Palatino Linotype"/>
          <w:b/>
        </w:rPr>
        <w:t>O</w:t>
      </w:r>
      <w:r w:rsidR="00F94574">
        <w:rPr>
          <w:rFonts w:ascii="Palatino Linotype" w:hAnsi="Palatino Linotype"/>
          <w:b/>
        </w:rPr>
        <w:t xml:space="preserve"> </w:t>
      </w:r>
      <w:r w:rsidRPr="00422F3C">
        <w:rPr>
          <w:rFonts w:ascii="Palatino Linotype" w:hAnsi="Palatino Linotype"/>
          <w:b/>
        </w:rPr>
        <w:t>L</w:t>
      </w:r>
      <w:r w:rsidR="00F94574">
        <w:rPr>
          <w:rFonts w:ascii="Palatino Linotype" w:hAnsi="Palatino Linotype"/>
          <w:b/>
        </w:rPr>
        <w:t xml:space="preserve"> </w:t>
      </w:r>
      <w:r w:rsidRPr="00422F3C">
        <w:rPr>
          <w:rFonts w:ascii="Palatino Linotype" w:hAnsi="Palatino Linotype"/>
          <w:b/>
        </w:rPr>
        <w:t>O</w:t>
      </w:r>
      <w:r w:rsidR="00F94574">
        <w:rPr>
          <w:rFonts w:ascii="Palatino Linotype" w:hAnsi="Palatino Linotype"/>
          <w:b/>
        </w:rPr>
        <w:t xml:space="preserve"> </w:t>
      </w:r>
      <w:r w:rsidRPr="00422F3C">
        <w:rPr>
          <w:rFonts w:ascii="Palatino Linotype" w:hAnsi="Palatino Linotype"/>
          <w:b/>
        </w:rPr>
        <w:t>M</w:t>
      </w:r>
      <w:r w:rsidR="00F94574">
        <w:rPr>
          <w:rFonts w:ascii="Palatino Linotype" w:hAnsi="Palatino Linotype"/>
          <w:b/>
        </w:rPr>
        <w:t xml:space="preserve"> </w:t>
      </w:r>
      <w:r w:rsidRPr="00422F3C">
        <w:rPr>
          <w:rFonts w:ascii="Palatino Linotype" w:hAnsi="Palatino Linotype"/>
          <w:b/>
        </w:rPr>
        <w:t>E</w:t>
      </w:r>
      <w:r w:rsidR="00F94574">
        <w:rPr>
          <w:rFonts w:ascii="Palatino Linotype" w:hAnsi="Palatino Linotype"/>
          <w:b/>
        </w:rPr>
        <w:t xml:space="preserve"> </w:t>
      </w:r>
      <w:r w:rsidRPr="00422F3C">
        <w:rPr>
          <w:rFonts w:ascii="Palatino Linotype" w:hAnsi="Palatino Linotype"/>
          <w:b/>
        </w:rPr>
        <w:t>W</w:t>
      </w:r>
    </w:p>
    <w:p w14:paraId="5A5EDBF2" w14:textId="77777777" w:rsidR="007B1562" w:rsidRDefault="007B1562" w:rsidP="004C20FF">
      <w:pPr>
        <w:jc w:val="center"/>
        <w:rPr>
          <w:rFonts w:ascii="Palatino Linotype" w:hAnsi="Palatino Linotype"/>
        </w:rPr>
      </w:pPr>
      <w:r w:rsidRPr="00422F3C">
        <w:rPr>
          <w:rFonts w:ascii="Palatino Linotype" w:hAnsi="Palatino Linotype"/>
        </w:rPr>
        <w:t xml:space="preserve">BY GOD’S MERCY </w:t>
      </w:r>
    </w:p>
    <w:p w14:paraId="1ED5281B" w14:textId="311C4F69" w:rsidR="004C20FF" w:rsidRPr="00422F3C" w:rsidRDefault="007B1562" w:rsidP="004C20FF">
      <w:pPr>
        <w:jc w:val="center"/>
        <w:rPr>
          <w:rFonts w:ascii="Palatino Linotype" w:hAnsi="Palatino Linotype"/>
        </w:rPr>
      </w:pPr>
      <w:r w:rsidRPr="00422F3C">
        <w:rPr>
          <w:rFonts w:ascii="Palatino Linotype" w:hAnsi="Palatino Linotype"/>
        </w:rPr>
        <w:t>ARCHBISHOP OF CONSTANTINOPLE</w:t>
      </w:r>
      <w:r w:rsidR="00F94574">
        <w:rPr>
          <w:rFonts w:ascii="Palatino Linotype" w:hAnsi="Palatino Linotype"/>
        </w:rPr>
        <w:t xml:space="preserve"> </w:t>
      </w:r>
      <w:r w:rsidRPr="00422F3C">
        <w:rPr>
          <w:rFonts w:ascii="Palatino Linotype" w:hAnsi="Palatino Linotype"/>
        </w:rPr>
        <w:t>-</w:t>
      </w:r>
      <w:r w:rsidR="00F94574">
        <w:rPr>
          <w:rFonts w:ascii="Palatino Linotype" w:hAnsi="Palatino Linotype"/>
        </w:rPr>
        <w:t xml:space="preserve"> </w:t>
      </w:r>
      <w:r w:rsidRPr="00422F3C">
        <w:rPr>
          <w:rFonts w:ascii="Palatino Linotype" w:hAnsi="Palatino Linotype"/>
        </w:rPr>
        <w:t>NEW ROME</w:t>
      </w:r>
    </w:p>
    <w:p w14:paraId="72704D93" w14:textId="404461E5" w:rsidR="004C20FF" w:rsidRPr="00422F3C" w:rsidRDefault="007B1562" w:rsidP="004C20FF">
      <w:pPr>
        <w:jc w:val="center"/>
        <w:rPr>
          <w:rFonts w:ascii="Palatino Linotype" w:hAnsi="Palatino Linotype"/>
        </w:rPr>
      </w:pPr>
      <w:r w:rsidRPr="00422F3C">
        <w:rPr>
          <w:rFonts w:ascii="Palatino Linotype" w:hAnsi="Palatino Linotype"/>
        </w:rPr>
        <w:t>AND ECUMENICAL PATRIARCH</w:t>
      </w:r>
    </w:p>
    <w:p w14:paraId="595D0254" w14:textId="4B307477" w:rsidR="004C20FF" w:rsidRPr="00422F3C" w:rsidRDefault="007B1562" w:rsidP="004C20FF">
      <w:pPr>
        <w:jc w:val="center"/>
        <w:rPr>
          <w:rFonts w:ascii="Palatino Linotype" w:hAnsi="Palatino Linotype"/>
        </w:rPr>
      </w:pPr>
      <w:r w:rsidRPr="00422F3C">
        <w:rPr>
          <w:rFonts w:ascii="Palatino Linotype" w:hAnsi="Palatino Linotype"/>
        </w:rPr>
        <w:t>TO THE PLENITUDE OF THE CHURCH</w:t>
      </w:r>
    </w:p>
    <w:p w14:paraId="261F30C9" w14:textId="77777777" w:rsidR="00F94574" w:rsidRDefault="007B1562" w:rsidP="004C20FF">
      <w:pPr>
        <w:jc w:val="center"/>
        <w:rPr>
          <w:rFonts w:ascii="Palatino Linotype" w:hAnsi="Palatino Linotype"/>
        </w:rPr>
      </w:pPr>
      <w:r w:rsidRPr="00422F3C">
        <w:rPr>
          <w:rFonts w:ascii="Palatino Linotype" w:hAnsi="Palatino Linotype"/>
        </w:rPr>
        <w:t xml:space="preserve">MAY THE GRACE AND PEACE </w:t>
      </w:r>
    </w:p>
    <w:p w14:paraId="602F2901" w14:textId="159F46FE" w:rsidR="004C20FF" w:rsidRPr="00422F3C" w:rsidRDefault="007B1562" w:rsidP="004C20FF">
      <w:pPr>
        <w:jc w:val="center"/>
        <w:rPr>
          <w:rFonts w:ascii="Palatino Linotype" w:hAnsi="Palatino Linotype"/>
        </w:rPr>
      </w:pPr>
      <w:r w:rsidRPr="00422F3C">
        <w:rPr>
          <w:rFonts w:ascii="Palatino Linotype" w:hAnsi="Palatino Linotype"/>
        </w:rPr>
        <w:t>OF OUR LORD AND SAVIOR JESUS CHRIST,</w:t>
      </w:r>
    </w:p>
    <w:p w14:paraId="0C44F910" w14:textId="6233054A" w:rsidR="004C20FF" w:rsidRDefault="007B1562" w:rsidP="004C20FF">
      <w:pPr>
        <w:jc w:val="center"/>
        <w:rPr>
          <w:rFonts w:ascii="Palatino Linotype" w:hAnsi="Palatino Linotype"/>
        </w:rPr>
      </w:pPr>
      <w:r w:rsidRPr="00422F3C">
        <w:rPr>
          <w:rFonts w:ascii="Palatino Linotype" w:hAnsi="Palatino Linotype"/>
        </w:rPr>
        <w:t>TOGETHER WITH OUR PRAYER, BLESSING AND FORGIVENESS BE WITH ALL</w:t>
      </w:r>
    </w:p>
    <w:p w14:paraId="3FEB76F7" w14:textId="77777777" w:rsidR="00F94574" w:rsidRPr="00900ED0" w:rsidRDefault="00F94574" w:rsidP="00F94574">
      <w:pPr>
        <w:tabs>
          <w:tab w:val="left" w:pos="540"/>
        </w:tabs>
        <w:jc w:val="center"/>
        <w:rPr>
          <w:rFonts w:ascii="Palatino Linotype" w:hAnsi="Palatino Linotype" w:cstheme="minorHAnsi"/>
        </w:rPr>
      </w:pPr>
      <w:r w:rsidRPr="00900ED0">
        <w:rPr>
          <w:rFonts w:ascii="Palatino Linotype" w:hAnsi="Palatino Linotype" w:cstheme="minorHAnsi"/>
        </w:rPr>
        <w:t>* * *</w:t>
      </w:r>
    </w:p>
    <w:p w14:paraId="01D383BB" w14:textId="77777777" w:rsidR="004C20FF" w:rsidRPr="00422F3C" w:rsidRDefault="004C20FF" w:rsidP="00F94574">
      <w:pPr>
        <w:rPr>
          <w:rFonts w:ascii="Palatino Linotype" w:hAnsi="Palatino Linotype"/>
        </w:rPr>
      </w:pPr>
    </w:p>
    <w:p w14:paraId="2A715B5A" w14:textId="77777777" w:rsidR="004C20FF" w:rsidRPr="00422F3C" w:rsidRDefault="004C20FF" w:rsidP="004C20FF">
      <w:pPr>
        <w:jc w:val="both"/>
        <w:rPr>
          <w:rFonts w:ascii="Palatino Linotype" w:hAnsi="Palatino Linotype"/>
        </w:rPr>
      </w:pPr>
      <w:r w:rsidRPr="00422F3C">
        <w:rPr>
          <w:rFonts w:ascii="Palatino Linotype" w:hAnsi="Palatino Linotype"/>
        </w:rPr>
        <w:t>Most honorable brother Hierarchs and blessed children in the Lord,</w:t>
      </w:r>
    </w:p>
    <w:p w14:paraId="5DCFA7B0" w14:textId="77777777" w:rsidR="0059591F" w:rsidRPr="00422F3C" w:rsidRDefault="0059591F" w:rsidP="0059591F">
      <w:pPr>
        <w:jc w:val="both"/>
        <w:rPr>
          <w:rFonts w:ascii="Palatino Linotype" w:hAnsi="Palatino Linotype"/>
        </w:rPr>
      </w:pPr>
      <w:r w:rsidRPr="00422F3C">
        <w:rPr>
          <w:rFonts w:ascii="Palatino Linotype" w:hAnsi="Palatino Linotype"/>
        </w:rPr>
        <w:tab/>
      </w:r>
    </w:p>
    <w:p w14:paraId="1A47BE42" w14:textId="27D847FF" w:rsidR="0059591F" w:rsidRPr="00422F3C" w:rsidRDefault="0059591F" w:rsidP="0059591F">
      <w:pPr>
        <w:ind w:firstLine="720"/>
        <w:jc w:val="both"/>
        <w:rPr>
          <w:rFonts w:ascii="Palatino Linotype" w:hAnsi="Palatino Linotype"/>
        </w:rPr>
      </w:pPr>
      <w:r w:rsidRPr="00422F3C">
        <w:rPr>
          <w:rFonts w:ascii="Palatino Linotype" w:hAnsi="Palatino Linotype"/>
        </w:rPr>
        <w:t>On</w:t>
      </w:r>
      <w:r w:rsidR="008E7028" w:rsidRPr="00422F3C">
        <w:rPr>
          <w:rFonts w:ascii="Palatino Linotype" w:hAnsi="Palatino Linotype"/>
        </w:rPr>
        <w:t>c</w:t>
      </w:r>
      <w:r w:rsidRPr="00422F3C">
        <w:rPr>
          <w:rFonts w:ascii="Palatino Linotype" w:hAnsi="Palatino Linotype"/>
        </w:rPr>
        <w:t xml:space="preserve">e again, with the will and grace of God the giver of all good things, </w:t>
      </w:r>
      <w:r w:rsidR="008E7028" w:rsidRPr="00422F3C">
        <w:rPr>
          <w:rFonts w:ascii="Palatino Linotype" w:hAnsi="Palatino Linotype"/>
        </w:rPr>
        <w:t>we are entering Holy and Great L</w:t>
      </w:r>
      <w:r w:rsidRPr="00422F3C">
        <w:rPr>
          <w:rFonts w:ascii="Palatino Linotype" w:hAnsi="Palatino Linotype"/>
        </w:rPr>
        <w:t>ent, the blessed period of fasting and repentance, of spiritual vigilance and journey with the Lord</w:t>
      </w:r>
      <w:r w:rsidR="008E7028" w:rsidRPr="00422F3C">
        <w:rPr>
          <w:rFonts w:ascii="Palatino Linotype" w:hAnsi="Palatino Linotype"/>
        </w:rPr>
        <w:t>,</w:t>
      </w:r>
      <w:r w:rsidRPr="00422F3C">
        <w:rPr>
          <w:rFonts w:ascii="Palatino Linotype" w:hAnsi="Palatino Linotype"/>
        </w:rPr>
        <w:t xml:space="preserve"> as He comes to His voluntary passion, in order to reach the veneration of His </w:t>
      </w:r>
      <w:r w:rsidR="008E7028" w:rsidRPr="00422F3C">
        <w:rPr>
          <w:rFonts w:ascii="Palatino Linotype" w:hAnsi="Palatino Linotype"/>
        </w:rPr>
        <w:t>splendid</w:t>
      </w:r>
      <w:r w:rsidRPr="00422F3C">
        <w:rPr>
          <w:rFonts w:ascii="Palatino Linotype" w:hAnsi="Palatino Linotype"/>
        </w:rPr>
        <w:t xml:space="preserve"> Resurrection and become worthy of our own </w:t>
      </w:r>
      <w:r w:rsidR="008E7028" w:rsidRPr="00422F3C">
        <w:rPr>
          <w:rFonts w:ascii="Palatino Linotype" w:hAnsi="Palatino Linotype"/>
        </w:rPr>
        <w:t>passage</w:t>
      </w:r>
      <w:r w:rsidRPr="00422F3C">
        <w:rPr>
          <w:rFonts w:ascii="Palatino Linotype" w:hAnsi="Palatino Linotype"/>
        </w:rPr>
        <w:t xml:space="preserve"> from earthly things to “that which no eyes have seen and no ears have heard and no human heart has ascended” (1 Cor. 2.9).</w:t>
      </w:r>
    </w:p>
    <w:p w14:paraId="242AA6DC" w14:textId="61BC6D75" w:rsidR="00BD60EA" w:rsidRPr="00422F3C" w:rsidRDefault="0059591F" w:rsidP="0059591F">
      <w:pPr>
        <w:ind w:firstLine="720"/>
        <w:jc w:val="both"/>
        <w:rPr>
          <w:rFonts w:ascii="Palatino Linotype" w:hAnsi="Palatino Linotype"/>
        </w:rPr>
      </w:pPr>
      <w:r w:rsidRPr="00422F3C">
        <w:rPr>
          <w:rFonts w:ascii="Palatino Linotype" w:hAnsi="Palatino Linotype"/>
        </w:rPr>
        <w:t xml:space="preserve">In the early Church, Holy and Great Lent was a period of preparation of catechumens, whose baptism took place during the Divine Liturgy of the Paschal Feast. This connection with baptism is also preserved by the </w:t>
      </w:r>
      <w:r w:rsidR="008E7028" w:rsidRPr="00422F3C">
        <w:rPr>
          <w:rFonts w:ascii="Palatino Linotype" w:hAnsi="Palatino Linotype"/>
        </w:rPr>
        <w:t>comprehension</w:t>
      </w:r>
      <w:r w:rsidRPr="00422F3C">
        <w:rPr>
          <w:rFonts w:ascii="Palatino Linotype" w:hAnsi="Palatino Linotype"/>
        </w:rPr>
        <w:t xml:space="preserve"> and experience of Great Lent as the period par excellence of repentance</w:t>
      </w:r>
      <w:r w:rsidR="00BD60EA" w:rsidRPr="00422F3C">
        <w:rPr>
          <w:rFonts w:ascii="Palatino Linotype" w:hAnsi="Palatino Linotype"/>
        </w:rPr>
        <w:t xml:space="preserve"> that is described as “a renewal of baptism,” “a second baptism,” “a contract with God for a second life,” in other words a regeneration of the gifts of baptism and </w:t>
      </w:r>
      <w:r w:rsidR="008E7028" w:rsidRPr="00422F3C">
        <w:rPr>
          <w:rFonts w:ascii="Palatino Linotype" w:hAnsi="Palatino Linotype"/>
        </w:rPr>
        <w:t>promise</w:t>
      </w:r>
      <w:r w:rsidR="00BD60EA" w:rsidRPr="00422F3C">
        <w:rPr>
          <w:rFonts w:ascii="Palatino Linotype" w:hAnsi="Palatino Linotype"/>
        </w:rPr>
        <w:t xml:space="preserve"> to God for the beginning of a new way of life. The services and hymns of this season associate the spiritual struggle of the faithful with the expectation of the Lord’s Pascha, whereby the forty-day fast </w:t>
      </w:r>
      <w:r w:rsidR="007A38B5" w:rsidRPr="00422F3C">
        <w:rPr>
          <w:rFonts w:ascii="Palatino Linotype" w:hAnsi="Palatino Linotype"/>
        </w:rPr>
        <w:t>radiates the fragrance</w:t>
      </w:r>
      <w:r w:rsidR="00BD60EA" w:rsidRPr="00422F3C">
        <w:rPr>
          <w:rFonts w:ascii="Palatino Linotype" w:hAnsi="Palatino Linotype"/>
        </w:rPr>
        <w:t xml:space="preserve"> of the paschal joy.</w:t>
      </w:r>
    </w:p>
    <w:p w14:paraId="7421E803" w14:textId="25732120" w:rsidR="004C20FF" w:rsidRPr="00422F3C" w:rsidRDefault="00BD60EA" w:rsidP="0059591F">
      <w:pPr>
        <w:ind w:firstLine="720"/>
        <w:jc w:val="both"/>
        <w:rPr>
          <w:rFonts w:ascii="Palatino Linotype" w:hAnsi="Palatino Linotype"/>
        </w:rPr>
      </w:pPr>
      <w:r w:rsidRPr="00422F3C">
        <w:rPr>
          <w:rFonts w:ascii="Palatino Linotype" w:hAnsi="Palatino Linotype"/>
        </w:rPr>
        <w:t>Holy and Great Lent is an opportunity to become conscious of the depth and wealth of our faith as “a personal encounter with Christ.” It is rightly emphasized that Christianity is “extremely personal,” without this implying that it is “individualistic.” The faithful “encounter, recognize, and love one and the same Christ,” who, “alone and only, revealed the true and perfect human person” (Nicholas Cabasilas). He invites all people—and each person individually—to salvation</w:t>
      </w:r>
      <w:r w:rsidR="007528D0" w:rsidRPr="00422F3C">
        <w:rPr>
          <w:rFonts w:ascii="Palatino Linotype" w:hAnsi="Palatino Linotype"/>
        </w:rPr>
        <w:t>, so that the response of each may always be “grounded in</w:t>
      </w:r>
      <w:r w:rsidR="007A38B5" w:rsidRPr="00422F3C">
        <w:rPr>
          <w:rFonts w:ascii="Palatino Linotype" w:hAnsi="Palatino Linotype"/>
        </w:rPr>
        <w:t xml:space="preserve"> the common</w:t>
      </w:r>
      <w:r w:rsidR="007528D0" w:rsidRPr="00422F3C">
        <w:rPr>
          <w:rFonts w:ascii="Palatino Linotype" w:hAnsi="Palatino Linotype"/>
        </w:rPr>
        <w:t xml:space="preserve"> faith” and “at the same time </w:t>
      </w:r>
      <w:r w:rsidR="007A38B5" w:rsidRPr="00422F3C">
        <w:rPr>
          <w:rFonts w:ascii="Palatino Linotype" w:hAnsi="Palatino Linotype"/>
        </w:rPr>
        <w:t xml:space="preserve">be </w:t>
      </w:r>
      <w:r w:rsidR="007528D0" w:rsidRPr="00422F3C">
        <w:rPr>
          <w:rFonts w:ascii="Palatino Linotype" w:hAnsi="Palatino Linotype"/>
        </w:rPr>
        <w:t>unique.”</w:t>
      </w:r>
    </w:p>
    <w:p w14:paraId="597C1359" w14:textId="07FF27E2" w:rsidR="007528D0" w:rsidRPr="00422F3C" w:rsidRDefault="007528D0" w:rsidP="007528D0">
      <w:pPr>
        <w:ind w:firstLine="720"/>
        <w:jc w:val="both"/>
        <w:rPr>
          <w:rStyle w:val="text"/>
          <w:rFonts w:ascii="Palatino Linotype" w:hAnsi="Palatino Linotype"/>
        </w:rPr>
      </w:pPr>
      <w:r w:rsidRPr="00422F3C">
        <w:rPr>
          <w:rFonts w:ascii="Palatino Linotype" w:hAnsi="Palatino Linotype"/>
        </w:rPr>
        <w:t>We recall the words of St. Paul that “</w:t>
      </w:r>
      <w:r w:rsidRPr="00422F3C">
        <w:rPr>
          <w:rStyle w:val="text"/>
          <w:rFonts w:ascii="Palatino Linotype" w:hAnsi="Palatino Linotype"/>
        </w:rPr>
        <w:t xml:space="preserve">it is no longer I who live, but Christ who lives in me; and the life I now live in the flesh I live by faith in the Son of God, who loved me and gave himself for me” (Gal. 2.20). In this case, the words “in me,” “me,” and “for me” do not contradict the words “in us,” “us,” and “for us” with reference to our “common salvation.” </w:t>
      </w:r>
      <w:r w:rsidRPr="00422F3C">
        <w:rPr>
          <w:rStyle w:val="text"/>
          <w:rFonts w:ascii="Palatino Linotype" w:hAnsi="Palatino Linotype"/>
        </w:rPr>
        <w:lastRenderedPageBreak/>
        <w:t>Ever grateful for the heavenly gifts of his regeneration in Christ, the Apostle of freedom “makes what is shared his own,” as if the pre-eternal Word of God became incarnate, was crucified, and was resurrected “for him personally.”</w:t>
      </w:r>
    </w:p>
    <w:p w14:paraId="1D3741FB" w14:textId="17112B4F" w:rsidR="007528D0" w:rsidRPr="00422F3C" w:rsidRDefault="007528D0" w:rsidP="007528D0">
      <w:pPr>
        <w:ind w:firstLine="720"/>
        <w:jc w:val="both"/>
        <w:rPr>
          <w:rStyle w:val="text"/>
          <w:rFonts w:ascii="Palatino Linotype" w:hAnsi="Palatino Linotype"/>
        </w:rPr>
      </w:pPr>
      <w:r w:rsidRPr="00422F3C">
        <w:rPr>
          <w:rStyle w:val="text"/>
          <w:rFonts w:ascii="Palatino Linotype" w:hAnsi="Palatino Linotype"/>
        </w:rPr>
        <w:t xml:space="preserve"> Our experience of faith is “unique” and “profoundly personal” as a freedom given to us by Christ, as something that is at the same time “essentially ecclesiastical,” an experience “of </w:t>
      </w:r>
      <w:r w:rsidR="007A38B5" w:rsidRPr="00422F3C">
        <w:rPr>
          <w:rStyle w:val="text"/>
          <w:rFonts w:ascii="Palatino Linotype" w:hAnsi="Palatino Linotype"/>
        </w:rPr>
        <w:t>common</w:t>
      </w:r>
      <w:r w:rsidRPr="00422F3C">
        <w:rPr>
          <w:rStyle w:val="text"/>
          <w:rFonts w:ascii="Palatino Linotype" w:hAnsi="Palatino Linotype"/>
        </w:rPr>
        <w:t xml:space="preserve"> freedom.” </w:t>
      </w:r>
      <w:r w:rsidR="006B3FE2" w:rsidRPr="00422F3C">
        <w:rPr>
          <w:rStyle w:val="text"/>
          <w:rFonts w:ascii="Palatino Linotype" w:hAnsi="Palatino Linotype"/>
        </w:rPr>
        <w:t xml:space="preserve">This most genuine freedom in Christ is expressed as love and </w:t>
      </w:r>
      <w:r w:rsidR="00B95F80" w:rsidRPr="00422F3C">
        <w:rPr>
          <w:rStyle w:val="text"/>
          <w:rFonts w:ascii="Palatino Linotype" w:hAnsi="Palatino Linotype"/>
        </w:rPr>
        <w:t>applied</w:t>
      </w:r>
      <w:r w:rsidR="006B3FE2" w:rsidRPr="00422F3C">
        <w:rPr>
          <w:rStyle w:val="text"/>
          <w:rFonts w:ascii="Palatino Linotype" w:hAnsi="Palatino Linotype"/>
        </w:rPr>
        <w:t xml:space="preserve"> support </w:t>
      </w:r>
      <w:r w:rsidR="00B95F80" w:rsidRPr="00422F3C">
        <w:rPr>
          <w:rStyle w:val="text"/>
          <w:rFonts w:ascii="Palatino Linotype" w:hAnsi="Palatino Linotype"/>
        </w:rPr>
        <w:t>to</w:t>
      </w:r>
      <w:r w:rsidR="006B3FE2" w:rsidRPr="00422F3C">
        <w:rPr>
          <w:rStyle w:val="text"/>
          <w:rFonts w:ascii="Palatino Linotype" w:hAnsi="Palatino Linotype"/>
        </w:rPr>
        <w:t xml:space="preserve"> our </w:t>
      </w:r>
      <w:r w:rsidR="00B95F80" w:rsidRPr="00422F3C">
        <w:rPr>
          <w:rStyle w:val="text"/>
          <w:rFonts w:ascii="Palatino Linotype" w:hAnsi="Palatino Linotype"/>
        </w:rPr>
        <w:t xml:space="preserve">concrete </w:t>
      </w:r>
      <w:r w:rsidR="006B3FE2" w:rsidRPr="00422F3C">
        <w:rPr>
          <w:rStyle w:val="text"/>
          <w:rFonts w:ascii="Palatino Linotype" w:hAnsi="Palatino Linotype"/>
        </w:rPr>
        <w:t xml:space="preserve">neighbor, as this is described in the Parable of the Good Samaritan (Luke 10.30–37) and in the passage about the Last Judgment (Mt. 25.31–46), but also as respect and concern for the world and the eucharistic approach to creation. Freedom in Christ has a personal and holistic nature, which is especially revealed during Holy and Great Lent in its understanding of asceticism and fasting. Christian freedom, as existential authenticity and fullness, does not involve a gloomy asceticism, a life without grace and joy, “as if Christ never came.” Moreover, fasting is not only “abstinence from food,” but “renunciation of sin,” a struggle against </w:t>
      </w:r>
      <w:r w:rsidR="00B95F80" w:rsidRPr="00422F3C">
        <w:rPr>
          <w:rStyle w:val="text"/>
          <w:rFonts w:ascii="Palatino Linotype" w:hAnsi="Palatino Linotype"/>
        </w:rPr>
        <w:t>egotism</w:t>
      </w:r>
      <w:r w:rsidR="006B3FE2" w:rsidRPr="00422F3C">
        <w:rPr>
          <w:rStyle w:val="text"/>
          <w:rFonts w:ascii="Palatino Linotype" w:hAnsi="Palatino Linotype"/>
        </w:rPr>
        <w:t xml:space="preserve">, a loving departure from the self to the </w:t>
      </w:r>
      <w:r w:rsidR="00B95F80" w:rsidRPr="00422F3C">
        <w:rPr>
          <w:rStyle w:val="text"/>
          <w:rFonts w:ascii="Palatino Linotype" w:hAnsi="Palatino Linotype"/>
        </w:rPr>
        <w:t>brother in need</w:t>
      </w:r>
      <w:r w:rsidR="006B3FE2" w:rsidRPr="00422F3C">
        <w:rPr>
          <w:rStyle w:val="text"/>
          <w:rFonts w:ascii="Palatino Linotype" w:hAnsi="Palatino Linotype"/>
        </w:rPr>
        <w:t>, “a heart that burns for the sake of all creation.” The holistic nature of spirituality in sustained by the experience of Great Lent as a journey toward Pascha and as a foretaste of “the glorious freedom of God’s children” (Rom. 8.21).</w:t>
      </w:r>
    </w:p>
    <w:p w14:paraId="6F9C6230" w14:textId="17429CAF" w:rsidR="006B3FE2" w:rsidRPr="00422F3C" w:rsidRDefault="006B3FE2" w:rsidP="007528D0">
      <w:pPr>
        <w:ind w:firstLine="720"/>
        <w:jc w:val="both"/>
        <w:rPr>
          <w:rFonts w:ascii="Palatino Linotype" w:hAnsi="Palatino Linotype"/>
        </w:rPr>
      </w:pPr>
      <w:r w:rsidRPr="00422F3C">
        <w:rPr>
          <w:rStyle w:val="text"/>
          <w:rFonts w:ascii="Palatino Linotype" w:hAnsi="Palatino Linotype"/>
        </w:rPr>
        <w:t xml:space="preserve">We pray that our Savior Jesus Christ may render all of us worthy of walking the way of </w:t>
      </w:r>
      <w:r w:rsidR="001E1463" w:rsidRPr="00422F3C">
        <w:rPr>
          <w:rStyle w:val="text"/>
          <w:rFonts w:ascii="Palatino Linotype" w:hAnsi="Palatino Linotype"/>
        </w:rPr>
        <w:t xml:space="preserve">Holy and Great Lent with ascesis, repentance, forgiveness, prayer, and godly freedom. And we conclude with the words of our spiritual father, the late Metropolitan Meliton of Chalcedon, during the Divine Liturgy of Cheesefare Sunday in 1970 at the Metropolitan Cathedral of Athens: “As we enter Holy Lent, what awaits us at the end is vision, miracle, and </w:t>
      </w:r>
      <w:r w:rsidR="00B95F80" w:rsidRPr="00422F3C">
        <w:rPr>
          <w:rStyle w:val="text"/>
          <w:rFonts w:ascii="Palatino Linotype" w:hAnsi="Palatino Linotype"/>
        </w:rPr>
        <w:t>the experience</w:t>
      </w:r>
      <w:r w:rsidR="001E1463" w:rsidRPr="00422F3C">
        <w:rPr>
          <w:rStyle w:val="text"/>
          <w:rFonts w:ascii="Palatino Linotype" w:hAnsi="Palatino Linotype"/>
        </w:rPr>
        <w:t xml:space="preserve"> of the Resurrection, the </w:t>
      </w:r>
      <w:r w:rsidR="00B95F80" w:rsidRPr="00422F3C">
        <w:rPr>
          <w:rStyle w:val="text"/>
          <w:rFonts w:ascii="Palatino Linotype" w:hAnsi="Palatino Linotype"/>
        </w:rPr>
        <w:t>foremost</w:t>
      </w:r>
      <w:r w:rsidR="001E1463" w:rsidRPr="00422F3C">
        <w:rPr>
          <w:rStyle w:val="text"/>
          <w:rFonts w:ascii="Palatino Linotype" w:hAnsi="Palatino Linotype"/>
        </w:rPr>
        <w:t xml:space="preserve"> experience of the Orthodox Church. Let us </w:t>
      </w:r>
      <w:r w:rsidR="00B95F80" w:rsidRPr="00422F3C">
        <w:rPr>
          <w:rStyle w:val="text"/>
          <w:rFonts w:ascii="Palatino Linotype" w:hAnsi="Palatino Linotype"/>
        </w:rPr>
        <w:t>proceed</w:t>
      </w:r>
      <w:r w:rsidR="001E1463" w:rsidRPr="00422F3C">
        <w:rPr>
          <w:rStyle w:val="text"/>
          <w:rFonts w:ascii="Palatino Linotype" w:hAnsi="Palatino Linotype"/>
        </w:rPr>
        <w:t xml:space="preserve"> toward this vision and experience but not without having received and offered forgiveness, not with a fast purely from meat and oil, not with a sense of hypocrisy, but with divine freedom, in spirit and truth, in the spirit of truth</w:t>
      </w:r>
      <w:r w:rsidR="00B95F80" w:rsidRPr="00422F3C">
        <w:rPr>
          <w:rStyle w:val="text"/>
          <w:rFonts w:ascii="Palatino Linotype" w:hAnsi="Palatino Linotype"/>
        </w:rPr>
        <w:t>, in</w:t>
      </w:r>
      <w:r w:rsidR="001E1463" w:rsidRPr="00422F3C">
        <w:rPr>
          <w:rStyle w:val="text"/>
          <w:rFonts w:ascii="Palatino Linotype" w:hAnsi="Palatino Linotype"/>
        </w:rPr>
        <w:t xml:space="preserve"> the truth of the spirit.”</w:t>
      </w:r>
    </w:p>
    <w:p w14:paraId="53CEB632" w14:textId="77777777" w:rsidR="004C20FF" w:rsidRPr="00422F3C" w:rsidRDefault="004C20FF" w:rsidP="004C20FF">
      <w:pPr>
        <w:jc w:val="both"/>
        <w:rPr>
          <w:rFonts w:ascii="Palatino Linotype" w:hAnsi="Palatino Linotype"/>
        </w:rPr>
      </w:pPr>
    </w:p>
    <w:p w14:paraId="3C3086CA" w14:textId="25E26077" w:rsidR="004C20FF" w:rsidRPr="00422F3C" w:rsidRDefault="007B1562" w:rsidP="007B1562">
      <w:pPr>
        <w:jc w:val="center"/>
        <w:rPr>
          <w:rFonts w:ascii="Palatino Linotype" w:hAnsi="Palatino Linotype"/>
        </w:rPr>
      </w:pPr>
      <w:r>
        <w:rPr>
          <w:rFonts w:ascii="Palatino Linotype" w:hAnsi="Palatino Linotype"/>
        </w:rPr>
        <w:t xml:space="preserve">                                                                                 </w:t>
      </w:r>
      <w:r w:rsidR="00F94574">
        <w:rPr>
          <w:rFonts w:ascii="Palatino Linotype" w:hAnsi="Palatino Linotype"/>
        </w:rPr>
        <w:t xml:space="preserve">  </w:t>
      </w:r>
      <w:r>
        <w:rPr>
          <w:rFonts w:ascii="Palatino Linotype" w:hAnsi="Palatino Linotype"/>
        </w:rPr>
        <w:t xml:space="preserve"> </w:t>
      </w:r>
      <w:r w:rsidR="00F94574">
        <w:rPr>
          <w:rFonts w:ascii="Palatino Linotype" w:hAnsi="Palatino Linotype"/>
        </w:rPr>
        <w:t xml:space="preserve">       </w:t>
      </w:r>
      <w:r w:rsidR="004C20FF" w:rsidRPr="00422F3C">
        <w:rPr>
          <w:rFonts w:ascii="Palatino Linotype" w:hAnsi="Palatino Linotype"/>
        </w:rPr>
        <w:t>Holy and Great Lent 202</w:t>
      </w:r>
      <w:r w:rsidR="0059591F" w:rsidRPr="00422F3C">
        <w:rPr>
          <w:rFonts w:ascii="Palatino Linotype" w:hAnsi="Palatino Linotype"/>
        </w:rPr>
        <w:t>5</w:t>
      </w:r>
    </w:p>
    <w:p w14:paraId="2CAFB911" w14:textId="77777777" w:rsidR="004C20FF" w:rsidRPr="00422F3C" w:rsidRDefault="004C20FF" w:rsidP="004C20FF">
      <w:pPr>
        <w:jc w:val="right"/>
        <w:rPr>
          <w:rFonts w:ascii="Palatino Linotype" w:hAnsi="Palatino Linotype"/>
          <w:b/>
        </w:rPr>
      </w:pPr>
      <w:r w:rsidRPr="00422F3C">
        <w:rPr>
          <w:rFonts w:ascii="Palatino Linotype" w:hAnsi="Palatino Linotype"/>
          <w:b/>
        </w:rPr>
        <w:sym w:font="Wingdings" w:char="F058"/>
      </w:r>
      <w:r w:rsidRPr="00422F3C">
        <w:rPr>
          <w:rFonts w:ascii="Palatino Linotype" w:hAnsi="Palatino Linotype"/>
          <w:b/>
        </w:rPr>
        <w:t xml:space="preserve"> BARTHOLOMEW of Constantinople</w:t>
      </w:r>
    </w:p>
    <w:p w14:paraId="6C5B982A" w14:textId="130A6B52" w:rsidR="004C20FF" w:rsidRPr="00422F3C" w:rsidRDefault="007B1562" w:rsidP="007B1562">
      <w:pPr>
        <w:jc w:val="center"/>
        <w:rPr>
          <w:rFonts w:ascii="Palatino Linotype" w:hAnsi="Palatino Linotype"/>
        </w:rPr>
      </w:pPr>
      <w:r>
        <w:rPr>
          <w:rFonts w:ascii="Palatino Linotype" w:hAnsi="Palatino Linotype"/>
        </w:rPr>
        <w:t xml:space="preserve">                                                                                 </w:t>
      </w:r>
      <w:r w:rsidR="00F94574">
        <w:rPr>
          <w:rFonts w:ascii="Palatino Linotype" w:hAnsi="Palatino Linotype"/>
        </w:rPr>
        <w:t xml:space="preserve">           </w:t>
      </w:r>
      <w:r w:rsidR="00B95F80" w:rsidRPr="00422F3C">
        <w:rPr>
          <w:rFonts w:ascii="Palatino Linotype" w:hAnsi="Palatino Linotype"/>
        </w:rPr>
        <w:t>F</w:t>
      </w:r>
      <w:r w:rsidR="004C20FF" w:rsidRPr="00422F3C">
        <w:rPr>
          <w:rFonts w:ascii="Palatino Linotype" w:hAnsi="Palatino Linotype"/>
        </w:rPr>
        <w:t>ervent supplicant for all before God</w:t>
      </w:r>
    </w:p>
    <w:p w14:paraId="10E97F0B" w14:textId="77777777" w:rsidR="004C20FF" w:rsidRPr="00422F3C" w:rsidRDefault="004C20FF" w:rsidP="004C20FF">
      <w:pPr>
        <w:jc w:val="right"/>
        <w:rPr>
          <w:rFonts w:ascii="Palatino Linotype" w:hAnsi="Palatino Linotype"/>
        </w:rPr>
      </w:pPr>
    </w:p>
    <w:p w14:paraId="68BB7F2B" w14:textId="77777777" w:rsidR="004C20FF" w:rsidRPr="00422F3C" w:rsidRDefault="004C20FF" w:rsidP="004C20FF">
      <w:pPr>
        <w:jc w:val="both"/>
        <w:rPr>
          <w:rFonts w:ascii="Palatino Linotype" w:hAnsi="Palatino Linotype"/>
        </w:rPr>
      </w:pPr>
    </w:p>
    <w:p w14:paraId="7C0A7AF8" w14:textId="77777777" w:rsidR="004C20FF" w:rsidRPr="00422F3C" w:rsidRDefault="004C20FF" w:rsidP="004C20FF">
      <w:pPr>
        <w:jc w:val="both"/>
        <w:rPr>
          <w:rFonts w:ascii="Palatino Linotype" w:hAnsi="Palatino Linotype"/>
        </w:rPr>
      </w:pPr>
    </w:p>
    <w:p w14:paraId="391C80F1" w14:textId="77777777" w:rsidR="004C20FF" w:rsidRPr="00422F3C" w:rsidRDefault="004C20FF" w:rsidP="004C20FF">
      <w:pPr>
        <w:jc w:val="both"/>
        <w:rPr>
          <w:rFonts w:ascii="Palatino Linotype" w:hAnsi="Palatino Linotype"/>
        </w:rPr>
      </w:pPr>
    </w:p>
    <w:p w14:paraId="22BAC5A4" w14:textId="77777777" w:rsidR="004C20FF" w:rsidRDefault="004C20FF" w:rsidP="004C20FF">
      <w:pPr>
        <w:jc w:val="both"/>
        <w:rPr>
          <w:rFonts w:ascii="Palatino Linotype" w:hAnsi="Palatino Linotype"/>
        </w:rPr>
      </w:pPr>
    </w:p>
    <w:p w14:paraId="789B8972" w14:textId="77777777" w:rsidR="00F94574" w:rsidRDefault="00F94574" w:rsidP="004C20FF">
      <w:pPr>
        <w:jc w:val="both"/>
        <w:rPr>
          <w:rFonts w:ascii="Palatino Linotype" w:hAnsi="Palatino Linotype"/>
        </w:rPr>
      </w:pPr>
    </w:p>
    <w:p w14:paraId="01F4E0EA" w14:textId="77777777" w:rsidR="00F94574" w:rsidRDefault="00F94574" w:rsidP="004C20FF">
      <w:pPr>
        <w:jc w:val="both"/>
        <w:rPr>
          <w:rFonts w:ascii="Palatino Linotype" w:hAnsi="Palatino Linotype"/>
        </w:rPr>
      </w:pPr>
    </w:p>
    <w:p w14:paraId="2A652649" w14:textId="77777777" w:rsidR="00F94574" w:rsidRDefault="00F94574" w:rsidP="004C20FF">
      <w:pPr>
        <w:jc w:val="both"/>
        <w:rPr>
          <w:rFonts w:ascii="Palatino Linotype" w:hAnsi="Palatino Linotype"/>
        </w:rPr>
      </w:pPr>
    </w:p>
    <w:p w14:paraId="057A779F" w14:textId="77777777" w:rsidR="00F94574" w:rsidRDefault="00F94574" w:rsidP="004C20FF">
      <w:pPr>
        <w:jc w:val="both"/>
        <w:rPr>
          <w:rFonts w:ascii="Palatino Linotype" w:hAnsi="Palatino Linotype"/>
        </w:rPr>
      </w:pPr>
    </w:p>
    <w:p w14:paraId="6375CF2F" w14:textId="77777777" w:rsidR="00F94574" w:rsidRPr="00422F3C" w:rsidRDefault="00F94574" w:rsidP="004C20FF">
      <w:pPr>
        <w:jc w:val="both"/>
        <w:rPr>
          <w:rFonts w:ascii="Palatino Linotype" w:hAnsi="Palatino Linotype"/>
        </w:rPr>
      </w:pPr>
    </w:p>
    <w:p w14:paraId="723CDF8B" w14:textId="77777777" w:rsidR="004C20FF" w:rsidRPr="00422F3C" w:rsidRDefault="004C20FF" w:rsidP="004C20FF">
      <w:pPr>
        <w:jc w:val="both"/>
        <w:rPr>
          <w:rFonts w:ascii="Palatino Linotype" w:hAnsi="Palatino Linotype"/>
        </w:rPr>
      </w:pPr>
      <w:r w:rsidRPr="00422F3C">
        <w:rPr>
          <w:rFonts w:ascii="Palatino Linotype" w:hAnsi="Palatino Linotype"/>
        </w:rPr>
        <w:t>-------------------</w:t>
      </w:r>
    </w:p>
    <w:p w14:paraId="410953F5" w14:textId="399A2939" w:rsidR="008C1596" w:rsidRPr="00F94574" w:rsidRDefault="004C20FF" w:rsidP="00F94574">
      <w:pPr>
        <w:jc w:val="both"/>
        <w:rPr>
          <w:rFonts w:ascii="Palatino Linotype" w:hAnsi="Palatino Linotype"/>
        </w:rPr>
      </w:pPr>
      <w:r w:rsidRPr="00422F3C">
        <w:rPr>
          <w:rFonts w:ascii="Palatino Linotype" w:hAnsi="Palatino Linotype"/>
        </w:rPr>
        <w:t xml:space="preserve">To be read in churches on Cheesefare Sunday, </w:t>
      </w:r>
      <w:r w:rsidR="0059591F" w:rsidRPr="00422F3C">
        <w:rPr>
          <w:rFonts w:ascii="Palatino Linotype" w:hAnsi="Palatino Linotype"/>
        </w:rPr>
        <w:t>March 2</w:t>
      </w:r>
      <w:r w:rsidRPr="00422F3C">
        <w:rPr>
          <w:rFonts w:ascii="Palatino Linotype" w:hAnsi="Palatino Linotype"/>
        </w:rPr>
        <w:t>, 202</w:t>
      </w:r>
      <w:r w:rsidR="0059591F" w:rsidRPr="00422F3C">
        <w:rPr>
          <w:rFonts w:ascii="Palatino Linotype" w:hAnsi="Palatino Linotype"/>
        </w:rPr>
        <w:t>5</w:t>
      </w:r>
      <w:r w:rsidRPr="00422F3C">
        <w:rPr>
          <w:rFonts w:ascii="Palatino Linotype" w:hAnsi="Palatino Linotype"/>
        </w:rPr>
        <w:t>, immediately after the Holy Gospel.</w:t>
      </w:r>
      <w:bookmarkStart w:id="0" w:name="_GoBack"/>
      <w:bookmarkEnd w:id="0"/>
    </w:p>
    <w:sectPr w:rsidR="008C1596" w:rsidRPr="00F94574" w:rsidSect="00F94574">
      <w:headerReference w:type="even" r:id="rId6"/>
      <w:headerReference w:type="default" r:id="rId7"/>
      <w:pgSz w:w="11900" w:h="16840"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73EC" w14:textId="77777777" w:rsidR="00E57398" w:rsidRDefault="00E57398" w:rsidP="004C20FF">
      <w:r>
        <w:separator/>
      </w:r>
    </w:p>
  </w:endnote>
  <w:endnote w:type="continuationSeparator" w:id="0">
    <w:p w14:paraId="5EBFD36F" w14:textId="77777777" w:rsidR="00E57398" w:rsidRDefault="00E57398" w:rsidP="004C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ptos Display">
    <w:altName w:val="Times New Roman"/>
    <w:panose1 w:val="00000000000000000000"/>
    <w:charset w:val="00"/>
    <w:family w:val="roman"/>
    <w:notTrueType/>
    <w:pitch w:val="default"/>
  </w:font>
  <w:font w:name="Palatino Linotype">
    <w:panose1 w:val="02040502050505030304"/>
    <w:charset w:val="00"/>
    <w:family w:val="auto"/>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7104" w14:textId="77777777" w:rsidR="00E57398" w:rsidRDefault="00E57398" w:rsidP="004C20FF">
      <w:r>
        <w:separator/>
      </w:r>
    </w:p>
  </w:footnote>
  <w:footnote w:type="continuationSeparator" w:id="0">
    <w:p w14:paraId="2CF8A6D4" w14:textId="77777777" w:rsidR="00E57398" w:rsidRDefault="00E57398" w:rsidP="004C20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7507" w14:textId="77777777" w:rsidR="00D602CF" w:rsidRDefault="00E57398" w:rsidP="007B1562">
    <w:pPr>
      <w:pStyle w:val="Header"/>
      <w:framePr w:wrap="around" w:vAnchor="text" w:hAnchor="margin" w:xAlign="center"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14:paraId="7DD0649B" w14:textId="77777777" w:rsidR="00D602CF" w:rsidRDefault="00D602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C4F1" w14:textId="77777777" w:rsidR="00D602CF" w:rsidRPr="00C67364" w:rsidRDefault="00E57398" w:rsidP="005F3D0D">
    <w:pPr>
      <w:pStyle w:val="Header"/>
      <w:framePr w:wrap="around" w:vAnchor="text" w:hAnchor="margin" w:xAlign="center" w:y="1"/>
      <w:rPr>
        <w:rStyle w:val="PageNumber"/>
        <w:rFonts w:ascii="Times New Roman" w:hAnsi="Times New Roman"/>
      </w:rPr>
    </w:pPr>
    <w:r w:rsidRPr="00C67364">
      <w:rPr>
        <w:rStyle w:val="PageNumber"/>
        <w:rFonts w:ascii="Times New Roman" w:hAnsi="Times New Roman"/>
      </w:rPr>
      <w:fldChar w:fldCharType="begin"/>
    </w:r>
    <w:r w:rsidRPr="00C67364">
      <w:rPr>
        <w:rStyle w:val="PageNumber"/>
        <w:rFonts w:ascii="Times New Roman" w:hAnsi="Times New Roman"/>
      </w:rPr>
      <w:instrText>PAGE</w:instrText>
    </w:r>
    <w:r w:rsidRPr="00C67364">
      <w:rPr>
        <w:rStyle w:val="PageNumber"/>
        <w:rFonts w:ascii="Times New Roman" w:hAnsi="Times New Roman"/>
      </w:rPr>
      <w:instrText xml:space="preserve">  </w:instrText>
    </w:r>
    <w:r w:rsidRPr="00C67364">
      <w:rPr>
        <w:rStyle w:val="PageNumber"/>
        <w:rFonts w:ascii="Times New Roman" w:hAnsi="Times New Roman"/>
      </w:rPr>
      <w:fldChar w:fldCharType="separate"/>
    </w:r>
    <w:r w:rsidR="00F94574">
      <w:rPr>
        <w:rStyle w:val="PageNumber"/>
        <w:rFonts w:ascii="Times New Roman" w:hAnsi="Times New Roman"/>
        <w:noProof/>
      </w:rPr>
      <w:t>2</w:t>
    </w:r>
    <w:r w:rsidRPr="00C67364">
      <w:rPr>
        <w:rStyle w:val="PageNumber"/>
        <w:rFonts w:ascii="Times New Roman" w:hAnsi="Times New Roman"/>
      </w:rPr>
      <w:fldChar w:fldCharType="end"/>
    </w:r>
  </w:p>
  <w:p w14:paraId="6FC518E1" w14:textId="77777777" w:rsidR="00D602CF" w:rsidRDefault="00D60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F"/>
    <w:rsid w:val="001E1463"/>
    <w:rsid w:val="00422F3C"/>
    <w:rsid w:val="004C20FF"/>
    <w:rsid w:val="0059591F"/>
    <w:rsid w:val="006B3FE2"/>
    <w:rsid w:val="007528D0"/>
    <w:rsid w:val="007A38B5"/>
    <w:rsid w:val="007B1562"/>
    <w:rsid w:val="007C3C33"/>
    <w:rsid w:val="008C1596"/>
    <w:rsid w:val="008E7028"/>
    <w:rsid w:val="00947CFE"/>
    <w:rsid w:val="00B95F80"/>
    <w:rsid w:val="00BD60EA"/>
    <w:rsid w:val="00C5399D"/>
    <w:rsid w:val="00D602CF"/>
    <w:rsid w:val="00DA10EA"/>
    <w:rsid w:val="00E57398"/>
    <w:rsid w:val="00F94574"/>
    <w:rsid w:val="00FC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B00D"/>
  <w15:chartTrackingRefBased/>
  <w15:docId w15:val="{49B35479-E512-564B-A5E5-64CCA607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0FF"/>
    <w:pPr>
      <w:spacing w:after="0" w:line="240" w:lineRule="auto"/>
    </w:pPr>
    <w:rPr>
      <w:rFonts w:ascii="Cambria" w:eastAsia="MS Mincho" w:hAnsi="Cambria" w:cs="Times New Roman"/>
      <w:kern w:val="0"/>
      <w14:ligatures w14:val="none"/>
    </w:rPr>
  </w:style>
  <w:style w:type="paragraph" w:styleId="Heading1">
    <w:name w:val="heading 1"/>
    <w:basedOn w:val="Normal"/>
    <w:next w:val="Normal"/>
    <w:link w:val="Heading1Char"/>
    <w:uiPriority w:val="9"/>
    <w:qFormat/>
    <w:rsid w:val="004C20F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20F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20F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20F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C20F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C20F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C20F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C20F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C20F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0FF"/>
    <w:rPr>
      <w:rFonts w:eastAsiaTheme="majorEastAsia" w:cstheme="majorBidi"/>
      <w:color w:val="272727" w:themeColor="text1" w:themeTint="D8"/>
    </w:rPr>
  </w:style>
  <w:style w:type="paragraph" w:styleId="Title">
    <w:name w:val="Title"/>
    <w:basedOn w:val="Normal"/>
    <w:next w:val="Normal"/>
    <w:link w:val="TitleChar"/>
    <w:uiPriority w:val="10"/>
    <w:qFormat/>
    <w:rsid w:val="004C20F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2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0F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2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0F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C20FF"/>
    <w:rPr>
      <w:i/>
      <w:iCs/>
      <w:color w:val="404040" w:themeColor="text1" w:themeTint="BF"/>
    </w:rPr>
  </w:style>
  <w:style w:type="paragraph" w:styleId="ListParagraph">
    <w:name w:val="List Paragraph"/>
    <w:basedOn w:val="Normal"/>
    <w:uiPriority w:val="34"/>
    <w:qFormat/>
    <w:rsid w:val="004C20F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C20FF"/>
    <w:rPr>
      <w:i/>
      <w:iCs/>
      <w:color w:val="0F4761" w:themeColor="accent1" w:themeShade="BF"/>
    </w:rPr>
  </w:style>
  <w:style w:type="paragraph" w:styleId="IntenseQuote">
    <w:name w:val="Intense Quote"/>
    <w:basedOn w:val="Normal"/>
    <w:next w:val="Normal"/>
    <w:link w:val="IntenseQuoteChar"/>
    <w:uiPriority w:val="30"/>
    <w:qFormat/>
    <w:rsid w:val="004C20F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C20FF"/>
    <w:rPr>
      <w:i/>
      <w:iCs/>
      <w:color w:val="0F4761" w:themeColor="accent1" w:themeShade="BF"/>
    </w:rPr>
  </w:style>
  <w:style w:type="character" w:styleId="IntenseReference">
    <w:name w:val="Intense Reference"/>
    <w:basedOn w:val="DefaultParagraphFont"/>
    <w:uiPriority w:val="32"/>
    <w:qFormat/>
    <w:rsid w:val="004C20FF"/>
    <w:rPr>
      <w:b/>
      <w:bCs/>
      <w:smallCaps/>
      <w:color w:val="0F4761" w:themeColor="accent1" w:themeShade="BF"/>
      <w:spacing w:val="5"/>
    </w:rPr>
  </w:style>
  <w:style w:type="paragraph" w:styleId="Header">
    <w:name w:val="header"/>
    <w:basedOn w:val="Normal"/>
    <w:link w:val="HeaderChar"/>
    <w:uiPriority w:val="99"/>
    <w:unhideWhenUsed/>
    <w:rsid w:val="004C20FF"/>
    <w:pPr>
      <w:tabs>
        <w:tab w:val="center" w:pos="4320"/>
        <w:tab w:val="right" w:pos="8640"/>
      </w:tabs>
    </w:pPr>
  </w:style>
  <w:style w:type="character" w:customStyle="1" w:styleId="HeaderChar">
    <w:name w:val="Header Char"/>
    <w:basedOn w:val="DefaultParagraphFont"/>
    <w:link w:val="Header"/>
    <w:uiPriority w:val="99"/>
    <w:rsid w:val="004C20FF"/>
    <w:rPr>
      <w:rFonts w:ascii="Cambria" w:eastAsia="MS Mincho" w:hAnsi="Cambria" w:cs="Times New Roman"/>
      <w:kern w:val="0"/>
      <w14:ligatures w14:val="none"/>
    </w:rPr>
  </w:style>
  <w:style w:type="character" w:styleId="PageNumber">
    <w:name w:val="page number"/>
    <w:uiPriority w:val="99"/>
    <w:semiHidden/>
    <w:unhideWhenUsed/>
    <w:rsid w:val="004C20FF"/>
  </w:style>
  <w:style w:type="character" w:customStyle="1" w:styleId="text">
    <w:name w:val="text"/>
    <w:basedOn w:val="DefaultParagraphFont"/>
    <w:rsid w:val="004C20FF"/>
  </w:style>
  <w:style w:type="paragraph" w:styleId="FootnoteText">
    <w:name w:val="footnote text"/>
    <w:basedOn w:val="Normal"/>
    <w:link w:val="FootnoteTextChar"/>
    <w:uiPriority w:val="99"/>
    <w:semiHidden/>
    <w:unhideWhenUsed/>
    <w:rsid w:val="004C20FF"/>
    <w:rPr>
      <w:sz w:val="20"/>
      <w:szCs w:val="20"/>
    </w:rPr>
  </w:style>
  <w:style w:type="character" w:customStyle="1" w:styleId="FootnoteTextChar">
    <w:name w:val="Footnote Text Char"/>
    <w:basedOn w:val="DefaultParagraphFont"/>
    <w:link w:val="FootnoteText"/>
    <w:uiPriority w:val="99"/>
    <w:semiHidden/>
    <w:rsid w:val="004C20FF"/>
    <w:rPr>
      <w:rFonts w:ascii="Cambria" w:eastAsia="MS Mincho" w:hAnsi="Cambria" w:cs="Times New Roman"/>
      <w:kern w:val="0"/>
      <w:sz w:val="20"/>
      <w:szCs w:val="20"/>
      <w14:ligatures w14:val="none"/>
    </w:rPr>
  </w:style>
  <w:style w:type="character" w:styleId="FootnoteReference">
    <w:name w:val="footnote reference"/>
    <w:basedOn w:val="DefaultParagraphFont"/>
    <w:uiPriority w:val="99"/>
    <w:semiHidden/>
    <w:unhideWhenUsed/>
    <w:rsid w:val="004C20FF"/>
    <w:rPr>
      <w:vertAlign w:val="superscript"/>
    </w:rPr>
  </w:style>
  <w:style w:type="paragraph" w:styleId="Footer">
    <w:name w:val="footer"/>
    <w:basedOn w:val="Normal"/>
    <w:link w:val="FooterChar"/>
    <w:uiPriority w:val="99"/>
    <w:unhideWhenUsed/>
    <w:rsid w:val="00B95F80"/>
    <w:pPr>
      <w:tabs>
        <w:tab w:val="center" w:pos="4680"/>
        <w:tab w:val="right" w:pos="9360"/>
      </w:tabs>
    </w:pPr>
  </w:style>
  <w:style w:type="character" w:customStyle="1" w:styleId="FooterChar">
    <w:name w:val="Footer Char"/>
    <w:basedOn w:val="DefaultParagraphFont"/>
    <w:link w:val="Footer"/>
    <w:uiPriority w:val="99"/>
    <w:rsid w:val="00B95F80"/>
    <w:rPr>
      <w:rFonts w:ascii="Cambria" w:eastAsia="MS Mincho" w:hAnsi="Cambria" w:cs="Times New Roman"/>
      <w:kern w:val="0"/>
      <w14:ligatures w14:val="none"/>
    </w:rPr>
  </w:style>
  <w:style w:type="paragraph" w:styleId="Revision">
    <w:name w:val="Revision"/>
    <w:hidden/>
    <w:uiPriority w:val="99"/>
    <w:semiHidden/>
    <w:rsid w:val="007B1562"/>
    <w:pPr>
      <w:spacing w:after="0" w:line="240" w:lineRule="auto"/>
    </w:pPr>
    <w:rPr>
      <w:rFonts w:ascii="Cambria" w:eastAsia="MS Mincho" w:hAnsi="Cambria" w:cs="Times New Roman"/>
      <w:kern w:val="0"/>
      <w14:ligatures w14:val="none"/>
    </w:rPr>
  </w:style>
  <w:style w:type="paragraph" w:styleId="BalloonText">
    <w:name w:val="Balloon Text"/>
    <w:basedOn w:val="Normal"/>
    <w:link w:val="BalloonTextChar"/>
    <w:uiPriority w:val="99"/>
    <w:semiHidden/>
    <w:unhideWhenUsed/>
    <w:rsid w:val="007B156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B1562"/>
    <w:rPr>
      <w:rFonts w:ascii="Times New Roman" w:eastAsia="MS Mincho"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780</Words>
  <Characters>4451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John Chryssavgis</dc:creator>
  <cp:keywords/>
  <dc:description/>
  <cp:lastModifiedBy>Microsoft Office User</cp:lastModifiedBy>
  <cp:revision>5</cp:revision>
  <dcterms:created xsi:type="dcterms:W3CDTF">2025-02-22T20:28:00Z</dcterms:created>
  <dcterms:modified xsi:type="dcterms:W3CDTF">2025-02-22T20:50:00Z</dcterms:modified>
</cp:coreProperties>
</file>